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E526C" w14:textId="4942E1BF" w:rsidR="006B1ED6" w:rsidRPr="006B1ED6" w:rsidRDefault="006B1ED6" w:rsidP="00315E3F">
      <w:pPr>
        <w:spacing w:after="225" w:line="240" w:lineRule="auto"/>
        <w:textAlignment w:val="baseline"/>
        <w:outlineLvl w:val="0"/>
        <w:rPr>
          <w:rFonts w:eastAsia="Times New Roman" w:cstheme="minorHAnsi"/>
          <w:sz w:val="24"/>
          <w:szCs w:val="24"/>
          <w:lang w:eastAsia="ru-RU"/>
        </w:rPr>
      </w:pPr>
      <w:r w:rsidRPr="006B1ED6">
        <w:rPr>
          <w:rFonts w:ascii="inherit" w:eastAsia="Times New Roman" w:hAnsi="inherit" w:cs="Times New Roman"/>
          <w:b/>
          <w:bCs/>
          <w:kern w:val="36"/>
          <w:sz w:val="42"/>
          <w:szCs w:val="42"/>
          <w:lang w:eastAsia="ru-RU"/>
        </w:rPr>
        <w:br/>
      </w:r>
    </w:p>
    <w:p w14:paraId="7DECFE9A" w14:textId="77777777" w:rsidR="006B1ED6" w:rsidRPr="006B1ED6" w:rsidRDefault="006B1ED6" w:rsidP="006B1ED6">
      <w:pPr>
        <w:spacing w:after="225" w:line="240" w:lineRule="auto"/>
        <w:textAlignment w:val="baseline"/>
        <w:outlineLvl w:val="1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6B1ED6">
        <w:rPr>
          <w:rFonts w:eastAsia="Times New Roman" w:cstheme="minorHAnsi"/>
          <w:b/>
          <w:bCs/>
          <w:sz w:val="24"/>
          <w:szCs w:val="24"/>
          <w:lang w:eastAsia="ru-RU"/>
        </w:rPr>
        <w:t>Цена на покраску металлоконструкций</w:t>
      </w:r>
    </w:p>
    <w:tbl>
      <w:tblPr>
        <w:tblW w:w="453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77"/>
        <w:gridCol w:w="5570"/>
        <w:gridCol w:w="772"/>
        <w:gridCol w:w="625"/>
      </w:tblGrid>
      <w:tr w:rsidR="00F3577E" w:rsidRPr="006B1ED6" w14:paraId="79E97A70" w14:textId="77777777" w:rsidTr="00F3577E">
        <w:tc>
          <w:tcPr>
            <w:tcW w:w="4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06671" w14:textId="77777777" w:rsidR="00F3577E" w:rsidRPr="006B1ED6" w:rsidRDefault="00F3577E" w:rsidP="006B1E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1ED6"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Виды работ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6A058" w14:textId="77777777" w:rsidR="00F3577E" w:rsidRPr="006B1ED6" w:rsidRDefault="00F3577E" w:rsidP="006B1E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1ED6"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Ед.изм.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218A7" w14:textId="77777777" w:rsidR="00F3577E" w:rsidRPr="006B1ED6" w:rsidRDefault="00F3577E" w:rsidP="006B1E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B1ED6"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Цена, с НДС</w:t>
            </w:r>
          </w:p>
        </w:tc>
      </w:tr>
      <w:tr w:rsidR="00F3577E" w:rsidRPr="006B1ED6" w14:paraId="4AA0DCF0" w14:textId="77777777" w:rsidTr="00F3577E">
        <w:tc>
          <w:tcPr>
            <w:tcW w:w="4175" w:type="pct"/>
            <w:gridSpan w:val="3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B0637" w14:textId="79A48B66" w:rsidR="00F3577E" w:rsidRPr="006B1ED6" w:rsidRDefault="00F3577E" w:rsidP="0051727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6B1ED6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Зачистка поверхности от ржавчины механическим способом.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A1244" w14:textId="77777777" w:rsidR="00F3577E" w:rsidRPr="006B1ED6" w:rsidRDefault="00F3577E" w:rsidP="006B1E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6B1ED6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BB3EF" w14:textId="77777777" w:rsidR="00F3577E" w:rsidRPr="006B1ED6" w:rsidRDefault="00F3577E" w:rsidP="006B1E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6B1ED6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от 800 руб.</w:t>
            </w:r>
          </w:p>
        </w:tc>
      </w:tr>
      <w:tr w:rsidR="00F3577E" w:rsidRPr="006B1ED6" w14:paraId="2E1D77A3" w14:textId="77777777" w:rsidTr="00F3577E">
        <w:tc>
          <w:tcPr>
            <w:tcW w:w="4175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8D335" w14:textId="77777777" w:rsidR="00F3577E" w:rsidRPr="006B1ED6" w:rsidRDefault="00F3577E" w:rsidP="006B1E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6B1ED6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Покраска металлоконструкций грунтовкой.</w:t>
            </w:r>
          </w:p>
        </w:tc>
        <w:tc>
          <w:tcPr>
            <w:tcW w:w="4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B60EF" w14:textId="77777777" w:rsidR="00F3577E" w:rsidRPr="006B1ED6" w:rsidRDefault="00F3577E" w:rsidP="006B1E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6B1ED6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3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29202" w14:textId="77777777" w:rsidR="00F3577E" w:rsidRPr="006B1ED6" w:rsidRDefault="00F3577E" w:rsidP="006B1E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6B1ED6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600 руб.</w:t>
            </w:r>
          </w:p>
        </w:tc>
      </w:tr>
      <w:tr w:rsidR="00F3577E" w:rsidRPr="006B1ED6" w14:paraId="239035D1" w14:textId="77777777" w:rsidTr="00F3577E">
        <w:tc>
          <w:tcPr>
            <w:tcW w:w="4175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374CB" w14:textId="77777777" w:rsidR="00F3577E" w:rsidRPr="006B1ED6" w:rsidRDefault="00F3577E" w:rsidP="006B1E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6B1ED6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Покраска металлоконструкций методом напыления краской стандартной.</w:t>
            </w:r>
          </w:p>
        </w:tc>
        <w:tc>
          <w:tcPr>
            <w:tcW w:w="4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45BA6" w14:textId="77777777" w:rsidR="00F3577E" w:rsidRPr="006B1ED6" w:rsidRDefault="00F3577E" w:rsidP="006B1E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6B1ED6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3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CC938" w14:textId="77777777" w:rsidR="00F3577E" w:rsidRPr="006B1ED6" w:rsidRDefault="00F3577E" w:rsidP="006B1E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6B1ED6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700 руб.</w:t>
            </w:r>
          </w:p>
        </w:tc>
      </w:tr>
      <w:tr w:rsidR="00F3577E" w:rsidRPr="006B1ED6" w14:paraId="46B1A53C" w14:textId="77777777" w:rsidTr="00F3577E">
        <w:tc>
          <w:tcPr>
            <w:tcW w:w="4175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D6186" w14:textId="77777777" w:rsidR="00F3577E" w:rsidRPr="006B1ED6" w:rsidRDefault="00F3577E" w:rsidP="006B1E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6B1ED6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Покраска металлоконструкций методом напыления краской HEMPEL, Дания.</w:t>
            </w:r>
          </w:p>
        </w:tc>
        <w:tc>
          <w:tcPr>
            <w:tcW w:w="4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34045" w14:textId="77777777" w:rsidR="00F3577E" w:rsidRPr="006B1ED6" w:rsidRDefault="00F3577E" w:rsidP="006B1E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6B1ED6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3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59B2B" w14:textId="77777777" w:rsidR="00F3577E" w:rsidRPr="006B1ED6" w:rsidRDefault="00F3577E" w:rsidP="006B1E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</w:pPr>
            <w:r w:rsidRPr="006B1ED6">
              <w:rPr>
                <w:rFonts w:ascii="inherit" w:eastAsia="Times New Roman" w:hAnsi="inherit" w:cs="Times New Roman"/>
                <w:color w:val="2A2A2A"/>
                <w:sz w:val="18"/>
                <w:szCs w:val="18"/>
                <w:lang w:eastAsia="ru-RU"/>
              </w:rPr>
              <w:t>1100-1200 руб.</w:t>
            </w:r>
          </w:p>
        </w:tc>
      </w:tr>
      <w:tr w:rsidR="00F3577E" w:rsidRPr="006B1ED6" w14:paraId="42BD28FF" w14:textId="77777777" w:rsidTr="00F3577E">
        <w:trPr>
          <w:gridAfter w:val="3"/>
          <w:wAfter w:w="4114" w:type="pct"/>
        </w:trPr>
        <w:tc>
          <w:tcPr>
            <w:tcW w:w="368" w:type="pct"/>
            <w:vAlign w:val="center"/>
          </w:tcPr>
          <w:p w14:paraId="73D9A06B" w14:textId="77777777" w:rsidR="00F3577E" w:rsidRPr="006B1ED6" w:rsidRDefault="00F3577E" w:rsidP="006B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Align w:val="center"/>
            <w:hideMark/>
          </w:tcPr>
          <w:p w14:paraId="7EEC1A62" w14:textId="77777777" w:rsidR="00F3577E" w:rsidRPr="006B1ED6" w:rsidRDefault="00F3577E" w:rsidP="006B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0B3EB69" w14:textId="77777777" w:rsidR="00BB691D" w:rsidRDefault="00BB691D"/>
    <w:sectPr w:rsidR="00BB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ED6"/>
    <w:rsid w:val="00315E3F"/>
    <w:rsid w:val="00517276"/>
    <w:rsid w:val="006B1ED6"/>
    <w:rsid w:val="00BB691D"/>
    <w:rsid w:val="00F3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49A9"/>
  <w15:chartTrackingRefBased/>
  <w15:docId w15:val="{F3C3F503-3DD1-4DC1-A4F7-3734F4E9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стяжков</dc:creator>
  <cp:keywords/>
  <dc:description/>
  <cp:lastModifiedBy>Кирилл Хрусталев</cp:lastModifiedBy>
  <cp:revision>5</cp:revision>
  <cp:lastPrinted>2021-03-24T10:52:00Z</cp:lastPrinted>
  <dcterms:created xsi:type="dcterms:W3CDTF">2021-03-24T10:48:00Z</dcterms:created>
  <dcterms:modified xsi:type="dcterms:W3CDTF">2021-04-09T09:51:00Z</dcterms:modified>
</cp:coreProperties>
</file>